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B406B9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B406B9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31275/11</w:t>
      </w:r>
      <w:r w:rsidR="006544C4" w:rsidRPr="00AD4F05">
        <w:rPr>
          <w:lang w:val="fr-FR"/>
        </w:rPr>
        <w:br/>
      </w:r>
      <w:r>
        <w:rPr>
          <w:lang w:val="fr-FR"/>
        </w:rPr>
        <w:t>Rosario</w:t>
      </w:r>
      <w:r w:rsidRPr="00AD4F05">
        <w:rPr>
          <w:lang w:val="fr-FR"/>
        </w:rPr>
        <w:t xml:space="preserve"> </w:t>
      </w:r>
      <w:r>
        <w:rPr>
          <w:lang w:val="fr-FR"/>
        </w:rPr>
        <w:t>TUFFU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3D7EC6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5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B406B9" w:rsidRPr="007B1244" w:rsidRDefault="00B406B9" w:rsidP="005208C8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3D7EC6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 xml:space="preserve">15 octobre 2015 </w:t>
      </w:r>
      <w:r w:rsidRPr="00F205BC">
        <w:rPr>
          <w:lang w:val="fr-FR"/>
        </w:rPr>
        <w:t>en un comité composé de :</w:t>
      </w:r>
    </w:p>
    <w:p w:rsidR="00B406B9" w:rsidRPr="008D7444" w:rsidRDefault="00B406B9" w:rsidP="003D7EC6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3D7EC6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B406B9" w:rsidRPr="00995CCE" w:rsidRDefault="00B406B9" w:rsidP="003D7EC6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B406B9" w:rsidRPr="006D30E5" w:rsidRDefault="00B406B9" w:rsidP="003D7EC6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3D7EC6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B406B9" w:rsidRPr="009936E7" w:rsidRDefault="00B406B9" w:rsidP="003D7EC6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3D7EC6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B406B9" w:rsidRPr="00F205BC" w:rsidRDefault="00B406B9" w:rsidP="005208C8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B406B9" w:rsidRDefault="00B406B9" w:rsidP="005208C8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B406B9" w:rsidRPr="0074496D" w:rsidRDefault="00B406B9" w:rsidP="005208C8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B406B9" w:rsidRPr="003029F4" w:rsidRDefault="00B406B9" w:rsidP="005208C8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B406B9" w:rsidRPr="001D4023" w:rsidRDefault="00B406B9" w:rsidP="005208C8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 xml:space="preserve">ont été représentées devant la Cour par </w:t>
      </w:r>
      <w:r>
        <w:rPr>
          <w:lang w:val="fr-FR"/>
        </w:rPr>
        <w:t>M</w:t>
      </w:r>
      <w:r w:rsidRPr="00540F8C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L. Mancino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Naples</w:t>
      </w:r>
      <w:r w:rsidRPr="001D4023">
        <w:rPr>
          <w:lang w:val="fr-FR"/>
        </w:rPr>
        <w:t>.</w:t>
      </w:r>
    </w:p>
    <w:p w:rsidR="00B406B9" w:rsidRPr="006634CF" w:rsidRDefault="00B406B9" w:rsidP="005208C8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E. Spatafora,</w:t>
      </w:r>
      <w:r w:rsidRPr="005E03E9"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et son coagent, M. G. Mauro Pellegrini.</w:t>
      </w:r>
    </w:p>
    <w:p w:rsidR="00B406B9" w:rsidRPr="006634CF" w:rsidRDefault="00B406B9" w:rsidP="005208C8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3D7EC6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B406B9" w:rsidRPr="00307CA4" w:rsidRDefault="00B406B9" w:rsidP="005208C8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B406B9" w:rsidRPr="003029F4" w:rsidRDefault="00B406B9" w:rsidP="005208C8">
      <w:pPr>
        <w:pStyle w:val="ECHRTitle1"/>
        <w:rPr>
          <w:lang w:val="fr-FR"/>
        </w:rPr>
      </w:pPr>
      <w:r w:rsidRPr="003029F4">
        <w:rPr>
          <w:lang w:val="fr-FR"/>
        </w:rPr>
        <w:lastRenderedPageBreak/>
        <w:t>EN DROIT</w:t>
      </w:r>
    </w:p>
    <w:p w:rsidR="00B406B9" w:rsidRDefault="00B406B9" w:rsidP="005208C8">
      <w:pPr>
        <w:pStyle w:val="ECHRPara"/>
        <w:rPr>
          <w:szCs w:val="24"/>
          <w:lang w:val="fr-FR"/>
        </w:rPr>
      </w:pPr>
      <w:r w:rsidRPr="003029F4">
        <w:rPr>
          <w:lang w:val="fr-FR"/>
        </w:rPr>
        <w:t>Après l</w:t>
      </w:r>
      <w:r w:rsidR="003D7EC6">
        <w:rPr>
          <w:lang w:val="fr-FR"/>
        </w:rPr>
        <w:t>’</w:t>
      </w:r>
      <w:r w:rsidRPr="003029F4">
        <w:rPr>
          <w:lang w:val="fr-FR"/>
        </w:rPr>
        <w:t>échec des tentatives de règlement amiable, par</w:t>
      </w:r>
      <w:r w:rsidRPr="003029F4">
        <w:rPr>
          <w:szCs w:val="24"/>
          <w:lang w:val="fr-FR"/>
        </w:rPr>
        <w:t xml:space="preserve"> une lettre du </w:t>
      </w:r>
      <w:r>
        <w:rPr>
          <w:lang w:val="fr-FR"/>
        </w:rPr>
        <w:t>2  juin 2015</w:t>
      </w:r>
      <w:r w:rsidRPr="003029F4">
        <w:rPr>
          <w:szCs w:val="24"/>
          <w:lang w:val="fr-FR"/>
        </w:rPr>
        <w:t xml:space="preserve"> le Gouvernement a informé la Cour qu</w:t>
      </w:r>
      <w:r w:rsidR="003D7EC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3029F4">
        <w:rPr>
          <w:lang w:val="fr-FR"/>
        </w:rPr>
        <w:t>les requêtes</w:t>
      </w:r>
      <w:r w:rsidRPr="003029F4">
        <w:rPr>
          <w:szCs w:val="24"/>
          <w:lang w:val="fr-FR"/>
        </w:rPr>
        <w:t>. Il a en outre invité la Cour à rayer celle</w:t>
      </w:r>
      <w:r w:rsidRPr="003029F4">
        <w:rPr>
          <w:lang w:val="fr-FR"/>
        </w:rPr>
        <w:t>s</w:t>
      </w:r>
      <w:r w:rsidRPr="003029F4">
        <w:rPr>
          <w:szCs w:val="24"/>
          <w:lang w:val="fr-FR"/>
        </w:rPr>
        <w:t>-ci du rôle en application de l</w:t>
      </w:r>
      <w:r w:rsidR="003D7EC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article 37 de la Convention.</w:t>
      </w:r>
    </w:p>
    <w:p w:rsidR="00B406B9" w:rsidRPr="004F2E26" w:rsidRDefault="00B406B9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B406B9" w:rsidRPr="004F2E26" w:rsidRDefault="00B406B9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B406B9" w:rsidRPr="004F2E26" w:rsidRDefault="00B406B9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B406B9" w:rsidRDefault="00B406B9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3D7EC6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B406B9" w:rsidRPr="004F2E26" w:rsidRDefault="00B406B9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B406B9" w:rsidRPr="004F2E26" w:rsidRDefault="00B406B9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B406B9" w:rsidRPr="004F2E26" w:rsidRDefault="00B406B9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B406B9" w:rsidRPr="004F2E26" w:rsidRDefault="00B406B9" w:rsidP="005208C8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B406B9" w:rsidRPr="00B87FBA" w:rsidRDefault="00B406B9" w:rsidP="005208C8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3D7EC6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B406B9" w:rsidRDefault="00B406B9" w:rsidP="005208C8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3D7EC6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3D7EC6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B406B9" w:rsidRPr="004F2E26" w:rsidRDefault="00B406B9" w:rsidP="005208C8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3D7EC6">
        <w:rPr>
          <w:lang w:val="fr-FR"/>
        </w:rPr>
        <w:t>’</w:t>
      </w:r>
      <w:r w:rsidRPr="004F2E26">
        <w:rPr>
          <w:lang w:val="fr-FR"/>
        </w:rPr>
        <w:t>amènent à l</w:t>
      </w:r>
      <w:r w:rsidR="003D7EC6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3D7EC6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B406B9" w:rsidRPr="004F2E26" w:rsidRDefault="00B406B9" w:rsidP="005208C8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3D7EC6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3D7EC6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B406B9" w:rsidRPr="004F2E26" w:rsidRDefault="00B406B9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B406B9" w:rsidRPr="004F2E26" w:rsidRDefault="00B406B9" w:rsidP="005208C8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B406B9" w:rsidRPr="000264D7" w:rsidRDefault="00B406B9" w:rsidP="005208C8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3D7EC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B406B9" w:rsidRPr="004F2E26" w:rsidRDefault="00B406B9" w:rsidP="005208C8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3D7EC6">
        <w:rPr>
          <w:lang w:val="fr-FR"/>
        </w:rPr>
        <w:t>’</w:t>
      </w:r>
      <w:r w:rsidRPr="004F2E26">
        <w:rPr>
          <w:lang w:val="fr-FR"/>
        </w:rPr>
        <w:t>au montant de l</w:t>
      </w:r>
      <w:r w:rsidR="003D7EC6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3D7EC6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3D7EC6">
        <w:rPr>
          <w:lang w:val="fr-FR"/>
        </w:rPr>
        <w:t>’</w:t>
      </w:r>
      <w:r w:rsidRPr="004F2E26">
        <w:rPr>
          <w:lang w:val="fr-FR"/>
        </w:rPr>
        <w:t>ex</w:t>
      </w:r>
      <w:r w:rsidR="003D7EC6">
        <w:rPr>
          <w:lang w:val="fr-FR"/>
        </w:rPr>
        <w:t>amen des requêtes (article </w:t>
      </w:r>
      <w:r>
        <w:rPr>
          <w:lang w:val="fr-FR"/>
        </w:rPr>
        <w:t>37 </w:t>
      </w:r>
      <w:r w:rsidRPr="004F2E26">
        <w:rPr>
          <w:lang w:val="fr-FR"/>
        </w:rPr>
        <w:t>§ 1 c)).</w:t>
      </w:r>
    </w:p>
    <w:p w:rsidR="00B406B9" w:rsidRPr="004F2E26" w:rsidRDefault="00B406B9" w:rsidP="005208C8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3D7EC6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3D7EC6">
        <w:rPr>
          <w:lang w:val="fr-FR"/>
        </w:rPr>
        <w:t>’</w:t>
      </w:r>
      <w:r w:rsidRPr="004F2E26">
        <w:rPr>
          <w:lang w:val="fr-FR"/>
        </w:rPr>
        <w:t>exige pas qu</w:t>
      </w:r>
      <w:r w:rsidR="003D7EC6">
        <w:rPr>
          <w:lang w:val="fr-FR"/>
        </w:rPr>
        <w:t>’</w:t>
      </w:r>
      <w:r w:rsidRPr="004F2E26">
        <w:rPr>
          <w:lang w:val="fr-FR"/>
        </w:rPr>
        <w:t>elle poursuive l</w:t>
      </w:r>
      <w:r w:rsidR="003D7EC6">
        <w:rPr>
          <w:lang w:val="fr-FR"/>
        </w:rPr>
        <w:t>’</w:t>
      </w:r>
      <w:r w:rsidRPr="004F2E26">
        <w:rPr>
          <w:lang w:val="fr-FR"/>
        </w:rPr>
        <w:t>ex</w:t>
      </w:r>
      <w:r w:rsidR="003D7EC6">
        <w:rPr>
          <w:lang w:val="fr-FR"/>
        </w:rPr>
        <w:t>amen des requêtes (article </w:t>
      </w:r>
      <w:r>
        <w:rPr>
          <w:lang w:val="fr-FR"/>
        </w:rPr>
        <w:t>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B406B9" w:rsidRDefault="00B406B9" w:rsidP="005208C8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3D7EC6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B406B9" w:rsidRPr="004F2E26" w:rsidRDefault="00B406B9" w:rsidP="005208C8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B406B9" w:rsidRPr="004F2E26" w:rsidRDefault="00B406B9" w:rsidP="005208C8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3D7EC6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B406B9" w:rsidRDefault="00B406B9" w:rsidP="003D7EC6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B406B9" w:rsidRDefault="00B406B9" w:rsidP="003D7EC6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B406B9" w:rsidRPr="00D47E1E" w:rsidRDefault="00B406B9" w:rsidP="003D7EC6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3D7EC6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B406B9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CE6ED9" w:rsidRPr="00AD4F05" w:rsidRDefault="00B406B9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</w:t>
      </w:r>
      <w:r w:rsidRPr="00AD4F05">
        <w:rPr>
          <w:lang w:val="fr-FR"/>
        </w:rPr>
        <w:t xml:space="preserve"> </w:t>
      </w:r>
      <w:r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B406B9" w:rsidRPr="00AD4F05" w:rsidRDefault="00B406B9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B406B9" w:rsidRPr="003029F4" w:rsidRDefault="00B406B9" w:rsidP="005208C8">
      <w:pPr>
        <w:pStyle w:val="JuTitle"/>
        <w:rPr>
          <w:lang w:val="fr-FR"/>
        </w:rPr>
      </w:pPr>
      <w:r w:rsidRPr="003029F4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Ind w:w="-743" w:type="dxa"/>
        <w:tblLayout w:type="fixed"/>
        <w:tblLook w:val="05E0" w:firstRow="1" w:lastRow="1" w:firstColumn="1" w:lastColumn="1" w:noHBand="0" w:noVBand="1"/>
      </w:tblPr>
      <w:tblGrid>
        <w:gridCol w:w="567"/>
        <w:gridCol w:w="1277"/>
        <w:gridCol w:w="1701"/>
        <w:gridCol w:w="2551"/>
        <w:gridCol w:w="1985"/>
      </w:tblGrid>
      <w:tr w:rsidR="00B406B9" w:rsidTr="00B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bookmarkStart w:id="1" w:name="AppTableStart"/>
            <w:bookmarkEnd w:id="1"/>
            <w:r>
              <w:rPr>
                <w:lang w:val="it-IT"/>
              </w:rPr>
              <w:t>N</w:t>
            </w:r>
            <w:r w:rsidRPr="00D64E8D">
              <w:rPr>
                <w:vertAlign w:val="superscript"/>
                <w:lang w:val="it-IT"/>
              </w:rPr>
              <w:t>o</w:t>
            </w:r>
          </w:p>
        </w:tc>
        <w:tc>
          <w:tcPr>
            <w:tcW w:w="127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Requête</w:t>
            </w:r>
          </w:p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Pr="00D64E8D">
              <w:rPr>
                <w:vertAlign w:val="superscript"/>
                <w:lang w:val="it-IT"/>
              </w:rPr>
              <w:t>o</w:t>
            </w:r>
          </w:p>
        </w:tc>
        <w:tc>
          <w:tcPr>
            <w:tcW w:w="1701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Introduite le</w:t>
            </w:r>
          </w:p>
        </w:tc>
        <w:tc>
          <w:tcPr>
            <w:tcW w:w="2551" w:type="dxa"/>
          </w:tcPr>
          <w:p w:rsidR="00B406B9" w:rsidRPr="003D7EC6" w:rsidRDefault="00B406B9" w:rsidP="005208C8">
            <w:pPr>
              <w:jc w:val="left"/>
              <w:rPr>
                <w:lang w:val="fr-FR"/>
              </w:rPr>
            </w:pPr>
            <w:r w:rsidRPr="003D7EC6">
              <w:rPr>
                <w:lang w:val="fr-FR"/>
              </w:rPr>
              <w:t>Requérant</w:t>
            </w:r>
          </w:p>
          <w:p w:rsidR="00B406B9" w:rsidRPr="003D7EC6" w:rsidRDefault="00B406B9" w:rsidP="005208C8">
            <w:pPr>
              <w:jc w:val="left"/>
              <w:rPr>
                <w:lang w:val="fr-FR"/>
              </w:rPr>
            </w:pPr>
            <w:r w:rsidRPr="003D7EC6">
              <w:rPr>
                <w:lang w:val="fr-FR"/>
              </w:rPr>
              <w:t>Date de naissance</w:t>
            </w:r>
          </w:p>
          <w:p w:rsidR="00B406B9" w:rsidRPr="003D7EC6" w:rsidRDefault="00B406B9" w:rsidP="005208C8">
            <w:pPr>
              <w:jc w:val="left"/>
              <w:rPr>
                <w:lang w:val="fr-FR"/>
              </w:rPr>
            </w:pPr>
            <w:r w:rsidRPr="003D7EC6">
              <w:rPr>
                <w:lang w:val="fr-FR"/>
              </w:rPr>
              <w:t>Lieu de résidence</w:t>
            </w:r>
          </w:p>
        </w:tc>
        <w:tc>
          <w:tcPr>
            <w:tcW w:w="1985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Représenté par</w:t>
            </w:r>
          </w:p>
        </w:tc>
      </w:tr>
      <w:tr w:rsidR="00B406B9" w:rsidRPr="00D64E8D" w:rsidTr="00B406B9">
        <w:tc>
          <w:tcPr>
            <w:tcW w:w="567" w:type="dxa"/>
          </w:tcPr>
          <w:p w:rsidR="00B406B9" w:rsidRPr="00D64E8D" w:rsidRDefault="00B406B9" w:rsidP="00B406B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27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31275/11</w:t>
            </w:r>
          </w:p>
        </w:tc>
        <w:tc>
          <w:tcPr>
            <w:tcW w:w="1701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27/04/2011</w:t>
            </w:r>
          </w:p>
        </w:tc>
        <w:tc>
          <w:tcPr>
            <w:tcW w:w="2551" w:type="dxa"/>
          </w:tcPr>
          <w:p w:rsidR="00B406B9" w:rsidRDefault="00B406B9" w:rsidP="005208C8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Rosario TUFFU</w:t>
            </w:r>
          </w:p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09/09/1951</w:t>
            </w:r>
          </w:p>
          <w:p w:rsidR="00B406B9" w:rsidRPr="00D64E8D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1985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Lelio MANCINO</w:t>
            </w:r>
          </w:p>
        </w:tc>
      </w:tr>
      <w:tr w:rsidR="00B406B9" w:rsidRPr="00D64E8D" w:rsidTr="00B406B9">
        <w:tc>
          <w:tcPr>
            <w:tcW w:w="567" w:type="dxa"/>
          </w:tcPr>
          <w:p w:rsidR="00B406B9" w:rsidRPr="00D64E8D" w:rsidRDefault="00B406B9" w:rsidP="00B406B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43917/11</w:t>
            </w:r>
          </w:p>
        </w:tc>
        <w:tc>
          <w:tcPr>
            <w:tcW w:w="1701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05/05/2011</w:t>
            </w:r>
          </w:p>
        </w:tc>
        <w:tc>
          <w:tcPr>
            <w:tcW w:w="2551" w:type="dxa"/>
          </w:tcPr>
          <w:p w:rsidR="00B406B9" w:rsidRDefault="00B406B9" w:rsidP="005208C8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Giuseppe ABAGNALE</w:t>
            </w:r>
          </w:p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15/09/1952</w:t>
            </w:r>
          </w:p>
          <w:p w:rsidR="00B406B9" w:rsidRPr="00D64E8D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1985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Lelio MANCINO</w:t>
            </w:r>
          </w:p>
        </w:tc>
      </w:tr>
      <w:tr w:rsidR="00B406B9" w:rsidRPr="00D64E8D" w:rsidTr="00B406B9">
        <w:tc>
          <w:tcPr>
            <w:tcW w:w="567" w:type="dxa"/>
          </w:tcPr>
          <w:p w:rsidR="00B406B9" w:rsidRPr="00D64E8D" w:rsidRDefault="00B406B9" w:rsidP="00B406B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44088/11</w:t>
            </w:r>
          </w:p>
        </w:tc>
        <w:tc>
          <w:tcPr>
            <w:tcW w:w="1701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28/04/2011</w:t>
            </w:r>
          </w:p>
        </w:tc>
        <w:tc>
          <w:tcPr>
            <w:tcW w:w="2551" w:type="dxa"/>
          </w:tcPr>
          <w:p w:rsidR="00B406B9" w:rsidRDefault="00B406B9" w:rsidP="005208C8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Giuseppe MORMILE</w:t>
            </w:r>
          </w:p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13/05/1951</w:t>
            </w:r>
          </w:p>
          <w:p w:rsidR="00B406B9" w:rsidRPr="00D64E8D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1985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Lelio MANCINO</w:t>
            </w:r>
          </w:p>
        </w:tc>
      </w:tr>
      <w:tr w:rsidR="00B406B9" w:rsidRPr="00D64E8D" w:rsidTr="00B406B9">
        <w:tc>
          <w:tcPr>
            <w:tcW w:w="567" w:type="dxa"/>
          </w:tcPr>
          <w:p w:rsidR="00B406B9" w:rsidRPr="00D64E8D" w:rsidRDefault="00B406B9" w:rsidP="00B406B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44099/11</w:t>
            </w:r>
          </w:p>
        </w:tc>
        <w:tc>
          <w:tcPr>
            <w:tcW w:w="1701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28/04/2011</w:t>
            </w:r>
          </w:p>
        </w:tc>
        <w:tc>
          <w:tcPr>
            <w:tcW w:w="2551" w:type="dxa"/>
          </w:tcPr>
          <w:p w:rsidR="00B406B9" w:rsidRDefault="00B406B9" w:rsidP="005208C8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Gaetano TREZZA</w:t>
            </w:r>
          </w:p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18/11/1948</w:t>
            </w:r>
          </w:p>
          <w:p w:rsidR="00B406B9" w:rsidRPr="00D64E8D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1985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Lelio MANCINO</w:t>
            </w:r>
          </w:p>
        </w:tc>
      </w:tr>
      <w:tr w:rsidR="00B406B9" w:rsidRPr="00D64E8D" w:rsidTr="00B406B9">
        <w:tc>
          <w:tcPr>
            <w:tcW w:w="567" w:type="dxa"/>
          </w:tcPr>
          <w:p w:rsidR="00B406B9" w:rsidRPr="00D64E8D" w:rsidRDefault="00B406B9" w:rsidP="00B406B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44117/11</w:t>
            </w:r>
          </w:p>
        </w:tc>
        <w:tc>
          <w:tcPr>
            <w:tcW w:w="1701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28/04/2011</w:t>
            </w:r>
          </w:p>
        </w:tc>
        <w:tc>
          <w:tcPr>
            <w:tcW w:w="2551" w:type="dxa"/>
          </w:tcPr>
          <w:p w:rsidR="00B406B9" w:rsidRDefault="00B406B9" w:rsidP="005208C8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Antonio ZIINO</w:t>
            </w:r>
          </w:p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24/07/1937</w:t>
            </w:r>
          </w:p>
          <w:p w:rsidR="00B406B9" w:rsidRPr="00D64E8D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1985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Lelio MANCINO</w:t>
            </w:r>
          </w:p>
        </w:tc>
      </w:tr>
      <w:tr w:rsidR="00B406B9" w:rsidRPr="00D64E8D" w:rsidTr="00B406B9">
        <w:tc>
          <w:tcPr>
            <w:tcW w:w="567" w:type="dxa"/>
          </w:tcPr>
          <w:p w:rsidR="00B406B9" w:rsidRPr="00D64E8D" w:rsidRDefault="00B406B9" w:rsidP="00B406B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7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51819/11</w:t>
            </w:r>
          </w:p>
        </w:tc>
        <w:tc>
          <w:tcPr>
            <w:tcW w:w="1701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15/07/2011</w:t>
            </w:r>
          </w:p>
        </w:tc>
        <w:tc>
          <w:tcPr>
            <w:tcW w:w="2551" w:type="dxa"/>
          </w:tcPr>
          <w:p w:rsidR="00B406B9" w:rsidRDefault="00B406B9" w:rsidP="005208C8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Giacomo SGUEGLIA</w:t>
            </w:r>
          </w:p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21/09/1944</w:t>
            </w:r>
          </w:p>
          <w:p w:rsidR="00B406B9" w:rsidRPr="00D64E8D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1985" w:type="dxa"/>
          </w:tcPr>
          <w:p w:rsidR="00B406B9" w:rsidRDefault="00B406B9" w:rsidP="005208C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Lelio MANCINO</w:t>
            </w:r>
          </w:p>
        </w:tc>
      </w:tr>
    </w:tbl>
    <w:p w:rsidR="00B406B9" w:rsidRPr="00D64E8D" w:rsidRDefault="00B406B9" w:rsidP="00B406B9">
      <w:pPr>
        <w:rPr>
          <w:lang w:val="fr-FR"/>
        </w:rPr>
      </w:pPr>
    </w:p>
    <w:sectPr w:rsidR="00B406B9" w:rsidRPr="00D64E8D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FB" w:rsidRDefault="004568FB" w:rsidP="006544C4">
      <w:r>
        <w:separator/>
      </w:r>
    </w:p>
  </w:endnote>
  <w:endnote w:type="continuationSeparator" w:id="0">
    <w:p w:rsidR="004568FB" w:rsidRDefault="004568F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B9" w:rsidRPr="00150BFA" w:rsidRDefault="00B406B9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C956CF0" wp14:editId="3B8136D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4568F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FB" w:rsidRDefault="004568FB" w:rsidP="006544C4">
      <w:r>
        <w:separator/>
      </w:r>
    </w:p>
  </w:footnote>
  <w:footnote w:type="continuationSeparator" w:id="0">
    <w:p w:rsidR="004568FB" w:rsidRDefault="004568F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406B9" w:rsidRDefault="00B406B9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B406B9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2D07D8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B406B9">
      <w:rPr>
        <w:lang w:val="fr-FR"/>
      </w:rPr>
      <w:tab/>
      <w:t xml:space="preserve">DÉCISION </w:t>
    </w:r>
    <w:r w:rsidRPr="00B406B9">
      <w:rPr>
        <w:lang w:val="fr-FR"/>
      </w:rPr>
      <w:t>TUFFU c. ITALIE</w:t>
    </w:r>
    <w:r w:rsidRPr="00B406B9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406B9" w:rsidRDefault="00334EC5" w:rsidP="006544C4">
    <w:pPr>
      <w:pStyle w:val="ECHRHeader"/>
      <w:rPr>
        <w:lang w:val="fr-FR"/>
      </w:rPr>
    </w:pPr>
    <w:r>
      <w:tab/>
    </w:r>
    <w:r w:rsidRPr="00B406B9">
      <w:rPr>
        <w:lang w:val="fr-FR"/>
      </w:rPr>
      <w:t xml:space="preserve">DÉCISION </w:t>
    </w:r>
    <w:r w:rsidR="00B406B9" w:rsidRPr="00B406B9">
      <w:rPr>
        <w:lang w:val="fr-FR"/>
      </w:rPr>
      <w:t>TUFFU c. ITALIE</w:t>
    </w:r>
    <w:r w:rsidR="00B406B9" w:rsidRPr="00B406B9">
      <w:rPr>
        <w:noProof/>
        <w:lang w:val="fr-FR"/>
      </w:rPr>
      <w:t xml:space="preserve"> ET AUTRES REQUÊTES</w:t>
    </w:r>
    <w:r w:rsidRPr="00B406B9">
      <w:rPr>
        <w:lang w:val="fr-FR"/>
      </w:rPr>
      <w:tab/>
    </w:r>
    <w:r w:rsidR="00B406B9">
      <w:rPr>
        <w:rStyle w:val="Numeropagina"/>
        <w:lang w:val="en-GB"/>
      </w:rPr>
      <w:fldChar w:fldCharType="begin"/>
    </w:r>
    <w:r w:rsidR="00B406B9" w:rsidRPr="00B406B9">
      <w:rPr>
        <w:rStyle w:val="Numeropagina"/>
        <w:lang w:val="fr-FR"/>
      </w:rPr>
      <w:instrText xml:space="preserve"> PAGE </w:instrText>
    </w:r>
    <w:r w:rsidR="00B406B9">
      <w:rPr>
        <w:rStyle w:val="Numeropagina"/>
        <w:lang w:val="en-GB"/>
      </w:rPr>
      <w:fldChar w:fldCharType="separate"/>
    </w:r>
    <w:r w:rsidR="002D07D8">
      <w:rPr>
        <w:rStyle w:val="Numeropagina"/>
        <w:noProof/>
        <w:lang w:val="fr-FR"/>
      </w:rPr>
      <w:t>5</w:t>
    </w:r>
    <w:r w:rsidR="00B406B9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B9" w:rsidRPr="00A45145" w:rsidRDefault="00B406B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6BCF193" wp14:editId="698C436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4568F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2F73573"/>
    <w:multiLevelType w:val="hybridMultilevel"/>
    <w:tmpl w:val="77F4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B406B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07D8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7EC6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68F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06B9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43DB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B406B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B406B9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FBF9-D28C-4F70-868A-79A382BB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9DC2D-51C0-43C2-9804-8BF72DE9E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55DC1-2D13-4BD7-87D5-76B751304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BD6D2-4425-40F4-B623-F9A5C44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2015-12-10T15:03:00Z</dcterms:created>
  <dcterms:modified xsi:type="dcterms:W3CDTF">2015-12-10T15:03:00Z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31275/11</vt:lpwstr>
  </property>
  <property fmtid="{D5CDD505-2E9C-101B-9397-08002B2CF9AE}" pid="4" name="CASEID">
    <vt:lpwstr>720867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